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4A0" w:firstRow="1" w:lastRow="0" w:firstColumn="1" w:lastColumn="0" w:noHBand="0" w:noVBand="1"/>
      </w:tblPr>
      <w:tblGrid>
        <w:gridCol w:w="9360"/>
      </w:tblGrid>
      <w:tr w:rsidR="007350F0" w:rsidRPr="007350F0" w14:paraId="4F0DCC85" w14:textId="77777777" w:rsidTr="007350F0">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7350F0" w:rsidRPr="007350F0" w14:paraId="59C3E543" w14:textId="77777777">
              <w:trPr>
                <w:jc w:val="center"/>
              </w:trPr>
              <w:tc>
                <w:tcPr>
                  <w:tcW w:w="0" w:type="auto"/>
                  <w:hideMark/>
                </w:tcPr>
                <w:p w14:paraId="776ADD97" w14:textId="77777777" w:rsidR="007350F0" w:rsidRPr="007350F0" w:rsidRDefault="007350F0" w:rsidP="007350F0">
                  <w:pPr>
                    <w:spacing w:before="75" w:after="150" w:line="240" w:lineRule="atLeast"/>
                    <w:outlineLvl w:val="1"/>
                    <w:rPr>
                      <w:rFonts w:ascii="Roboto" w:eastAsia="Times New Roman" w:hAnsi="Roboto" w:cs="Times New Roman"/>
                      <w:b/>
                      <w:bCs/>
                      <w:color w:val="ED2224"/>
                      <w:sz w:val="32"/>
                      <w:szCs w:val="32"/>
                    </w:rPr>
                  </w:pPr>
                  <w:r w:rsidRPr="007350F0">
                    <w:rPr>
                      <w:rFonts w:ascii="Roboto" w:eastAsia="Times New Roman" w:hAnsi="Roboto" w:cs="Times New Roman"/>
                      <w:b/>
                      <w:bCs/>
                      <w:color w:val="ED2224"/>
                      <w:sz w:val="32"/>
                      <w:szCs w:val="32"/>
                    </w:rPr>
                    <w:t>Ohio native pollinator partnership grows even stronger</w:t>
                  </w:r>
                </w:p>
              </w:tc>
            </w:tr>
          </w:tbl>
          <w:p w14:paraId="4B3F1B79" w14:textId="77777777" w:rsidR="007350F0" w:rsidRPr="007350F0" w:rsidRDefault="007350F0" w:rsidP="007350F0">
            <w:pPr>
              <w:spacing w:after="0" w:line="240" w:lineRule="auto"/>
              <w:jc w:val="center"/>
              <w:rPr>
                <w:rFonts w:ascii="Roboto" w:eastAsia="Times New Roman" w:hAnsi="Roboto" w:cs="Open Sans"/>
                <w:sz w:val="21"/>
                <w:szCs w:val="21"/>
              </w:rPr>
            </w:pPr>
          </w:p>
        </w:tc>
      </w:tr>
    </w:tbl>
    <w:p w14:paraId="5F6BE2CE" w14:textId="77777777" w:rsidR="007350F0" w:rsidRPr="007350F0" w:rsidRDefault="007350F0" w:rsidP="007350F0">
      <w:pPr>
        <w:shd w:val="clear" w:color="auto" w:fill="FFFFFF"/>
        <w:spacing w:after="0" w:line="240" w:lineRule="auto"/>
        <w:rPr>
          <w:rFonts w:ascii="Times New Roman" w:eastAsia="Times New Roman" w:hAnsi="Times New Roman" w:cs="Times New Roman"/>
          <w:vanish/>
          <w:color w:val="222222"/>
          <w:sz w:val="36"/>
          <w:szCs w:val="36"/>
        </w:rPr>
      </w:pPr>
    </w:p>
    <w:tbl>
      <w:tblPr>
        <w:tblW w:w="5000" w:type="pct"/>
        <w:tblCellMar>
          <w:left w:w="0" w:type="dxa"/>
          <w:right w:w="0" w:type="dxa"/>
        </w:tblCellMar>
        <w:tblLook w:val="04A0" w:firstRow="1" w:lastRow="0" w:firstColumn="1" w:lastColumn="0" w:noHBand="0" w:noVBand="1"/>
      </w:tblPr>
      <w:tblGrid>
        <w:gridCol w:w="9360"/>
      </w:tblGrid>
      <w:tr w:rsidR="007350F0" w:rsidRPr="007350F0" w14:paraId="680F4D5F" w14:textId="77777777" w:rsidTr="007350F0">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6706"/>
              <w:gridCol w:w="2294"/>
            </w:tblGrid>
            <w:tr w:rsidR="007350F0" w:rsidRPr="007350F0" w14:paraId="51E686B6" w14:textId="77777777">
              <w:trPr>
                <w:jc w:val="center"/>
              </w:trPr>
              <w:tc>
                <w:tcPr>
                  <w:tcW w:w="0" w:type="auto"/>
                  <w:hideMark/>
                </w:tcPr>
                <w:p w14:paraId="48E8E688" w14:textId="77777777" w:rsidR="007350F0" w:rsidRPr="007350F0" w:rsidRDefault="007350F0" w:rsidP="007350F0">
                  <w:pPr>
                    <w:spacing w:after="0" w:line="288" w:lineRule="atLeast"/>
                    <w:rPr>
                      <w:rFonts w:ascii="Roboto" w:eastAsia="Times New Roman" w:hAnsi="Roboto" w:cs="Times New Roman"/>
                      <w:sz w:val="24"/>
                      <w:szCs w:val="24"/>
                    </w:rPr>
                  </w:pPr>
                  <w:r w:rsidRPr="007350F0">
                    <w:rPr>
                      <w:rFonts w:ascii="Roboto" w:eastAsia="Times New Roman" w:hAnsi="Roboto" w:cs="Times New Roman"/>
                      <w:sz w:val="24"/>
                      <w:szCs w:val="24"/>
                    </w:rPr>
                    <w:t>On Earth Day, we proudly announced another project with our environmental partner </w:t>
                  </w:r>
                  <w:r w:rsidRPr="007350F0">
                    <w:rPr>
                      <w:rFonts w:ascii="Roboto" w:eastAsia="Times New Roman" w:hAnsi="Roboto" w:cs="Times New Roman"/>
                      <w:b/>
                      <w:bCs/>
                      <w:sz w:val="24"/>
                      <w:szCs w:val="24"/>
                    </w:rPr>
                    <w:t>Keep Ohio Beautiful </w:t>
                  </w:r>
                  <w:r w:rsidRPr="007350F0">
                    <w:rPr>
                      <w:rFonts w:ascii="Roboto" w:eastAsia="Times New Roman" w:hAnsi="Roboto" w:cs="Times New Roman"/>
                      <w:sz w:val="24"/>
                      <w:szCs w:val="24"/>
                    </w:rPr>
                    <w:t>on Ohio Turnpike social media.</w:t>
                  </w:r>
                  <w:r w:rsidRPr="007350F0">
                    <w:rPr>
                      <w:rFonts w:ascii="Roboto" w:eastAsia="Times New Roman" w:hAnsi="Roboto" w:cs="Times New Roman"/>
                      <w:sz w:val="24"/>
                      <w:szCs w:val="24"/>
                    </w:rPr>
                    <w:br/>
                  </w:r>
                  <w:r w:rsidRPr="007350F0">
                    <w:rPr>
                      <w:rFonts w:ascii="Roboto" w:eastAsia="Times New Roman" w:hAnsi="Roboto" w:cs="Times New Roman"/>
                      <w:sz w:val="24"/>
                      <w:szCs w:val="24"/>
                    </w:rPr>
                    <w:br/>
                    <w:t>Four new Native Pollinator Gardens will be planted adjacent to our </w:t>
                  </w:r>
                  <w:hyperlink r:id="rId6" w:tgtFrame="_blank" w:history="1">
                    <w:r w:rsidRPr="007350F0">
                      <w:rPr>
                        <w:rFonts w:ascii="Roboto" w:eastAsia="Times New Roman" w:hAnsi="Roboto" w:cs="Times New Roman"/>
                        <w:b/>
                        <w:bCs/>
                        <w:color w:val="1155CC"/>
                        <w:sz w:val="24"/>
                        <w:szCs w:val="24"/>
                        <w:u w:val="single"/>
                      </w:rPr>
                      <w:t>National Underground Railroad Markers</w:t>
                    </w:r>
                  </w:hyperlink>
                  <w:r w:rsidRPr="007350F0">
                    <w:rPr>
                      <w:rFonts w:ascii="Roboto" w:eastAsia="Times New Roman" w:hAnsi="Roboto" w:cs="Times New Roman"/>
                      <w:b/>
                      <w:bCs/>
                      <w:sz w:val="24"/>
                      <w:szCs w:val="24"/>
                    </w:rPr>
                    <w:t> </w:t>
                  </w:r>
                  <w:r w:rsidRPr="007350F0">
                    <w:rPr>
                      <w:rFonts w:ascii="Roboto" w:eastAsia="Times New Roman" w:hAnsi="Roboto" w:cs="Times New Roman"/>
                      <w:sz w:val="24"/>
                      <w:szCs w:val="24"/>
                    </w:rPr>
                    <w:t>in late 2021 to adorn these important sites. These gardens will be planted this fall at the Commodore Perry and Erie Islands Service Plazas in Sandusky County, Ohio at Mile Marker 100.0, and at the Brady’s Leap and Portage Service Plazas in Portage County, Ohio at Mile Marker 197.0.</w:t>
                  </w:r>
                  <w:r w:rsidRPr="007350F0">
                    <w:rPr>
                      <w:rFonts w:ascii="Roboto" w:eastAsia="Times New Roman" w:hAnsi="Roboto" w:cs="Times New Roman"/>
                      <w:sz w:val="24"/>
                      <w:szCs w:val="24"/>
                    </w:rPr>
                    <w:br/>
                  </w:r>
                  <w:r w:rsidRPr="007350F0">
                    <w:rPr>
                      <w:rFonts w:ascii="Roboto" w:eastAsia="Times New Roman" w:hAnsi="Roboto" w:cs="Times New Roman"/>
                      <w:sz w:val="24"/>
                      <w:szCs w:val="24"/>
                    </w:rPr>
                    <w:br/>
                  </w:r>
                  <w:hyperlink r:id="rId7" w:tgtFrame="_blank" w:history="1">
                    <w:r w:rsidRPr="007350F0">
                      <w:rPr>
                        <w:rFonts w:ascii="Roboto" w:eastAsia="Times New Roman" w:hAnsi="Roboto" w:cs="Times New Roman"/>
                        <w:color w:val="1155CC"/>
                        <w:sz w:val="24"/>
                        <w:szCs w:val="24"/>
                        <w:u w:val="single"/>
                      </w:rPr>
                      <w:t>The gardens</w:t>
                    </w:r>
                  </w:hyperlink>
                  <w:r w:rsidRPr="007350F0">
                    <w:rPr>
                      <w:rFonts w:ascii="Roboto" w:eastAsia="Times New Roman" w:hAnsi="Roboto" w:cs="Times New Roman"/>
                      <w:sz w:val="24"/>
                      <w:szCs w:val="24"/>
                    </w:rPr>
                    <w:t> will be similar to the pollinator gardens planted earlier at the Middle Ridge and Vermilion Valley Service Plazas in Amherst, Ohio and the Mahoning Valley and Glacier Hills Service Plazas in New Springfield, Ohio.</w:t>
                  </w:r>
                  <w:r w:rsidRPr="007350F0">
                    <w:rPr>
                      <w:rFonts w:ascii="Roboto" w:eastAsia="Times New Roman" w:hAnsi="Roboto" w:cs="Times New Roman"/>
                      <w:sz w:val="24"/>
                      <w:szCs w:val="24"/>
                    </w:rPr>
                    <w:br/>
                    <w:t> </w:t>
                  </w:r>
                  <w:r w:rsidRPr="007350F0">
                    <w:rPr>
                      <w:rFonts w:ascii="Roboto" w:eastAsia="Times New Roman" w:hAnsi="Roboto" w:cs="Times New Roman"/>
                      <w:sz w:val="24"/>
                      <w:szCs w:val="24"/>
                    </w:rPr>
                    <w:br/>
                    <w:t>The original gardens feature 17 different Ohio-native plant species. Native plants are adapted to Ohio soil and climate, are easy to care for and are naturally drought-resistant.</w:t>
                  </w:r>
                  <w:r w:rsidRPr="007350F0">
                    <w:rPr>
                      <w:rFonts w:ascii="Roboto" w:eastAsia="Times New Roman" w:hAnsi="Roboto" w:cs="Times New Roman"/>
                      <w:sz w:val="24"/>
                      <w:szCs w:val="24"/>
                    </w:rPr>
                    <w:br/>
                  </w:r>
                  <w:r w:rsidRPr="007350F0">
                    <w:rPr>
                      <w:rFonts w:ascii="Roboto" w:eastAsia="Times New Roman" w:hAnsi="Roboto" w:cs="Times New Roman"/>
                      <w:sz w:val="24"/>
                      <w:szCs w:val="24"/>
                    </w:rPr>
                    <w:br/>
                    <w:t>They attract pollinators such as bees, birds, butterflies and other wildlife.  The native plant gardens also serve as a model to educate and encourage people to grow native species in their own gardens and display a sense of beauty and place that is uniquely Ohio.</w:t>
                  </w:r>
                </w:p>
              </w:tc>
              <w:tc>
                <w:tcPr>
                  <w:tcW w:w="0" w:type="auto"/>
                  <w:hideMark/>
                </w:tcPr>
                <w:p w14:paraId="29E0C640" w14:textId="477DD82A" w:rsidR="007350F0" w:rsidRPr="007350F0" w:rsidRDefault="00E81AF0" w:rsidP="007350F0">
                  <w:pPr>
                    <w:spacing w:after="0" w:line="240" w:lineRule="auto"/>
                    <w:rPr>
                      <w:rFonts w:ascii="Roboto" w:eastAsia="Times New Roman" w:hAnsi="Roboto" w:cs="Times New Roman"/>
                      <w:sz w:val="24"/>
                      <w:szCs w:val="24"/>
                    </w:rPr>
                  </w:pPr>
                  <w:r>
                    <w:rPr>
                      <w:rFonts w:ascii="Roboto" w:eastAsia="Times New Roman" w:hAnsi="Roboto" w:cs="Times New Roman"/>
                      <w:noProof/>
                      <w:sz w:val="24"/>
                      <w:szCs w:val="24"/>
                    </w:rPr>
                    <w:drawing>
                      <wp:inline distT="0" distB="0" distL="0" distR="0" wp14:anchorId="41DA9587" wp14:editId="432EA6D7">
                        <wp:extent cx="1371600" cy="1371600"/>
                        <wp:effectExtent l="0" t="0" r="0" b="0"/>
                        <wp:docPr id="1" name="Picture 1"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p w14:paraId="2F224CBC" w14:textId="77777777" w:rsidR="007350F0" w:rsidRPr="007350F0" w:rsidRDefault="007350F0" w:rsidP="007350F0">
                  <w:pPr>
                    <w:spacing w:after="300" w:line="288" w:lineRule="atLeast"/>
                    <w:jc w:val="center"/>
                    <w:rPr>
                      <w:rFonts w:ascii="Roboto" w:eastAsia="Times New Roman" w:hAnsi="Roboto" w:cs="Times New Roman"/>
                      <w:b/>
                      <w:bCs/>
                      <w:i/>
                      <w:iCs/>
                      <w:sz w:val="20"/>
                      <w:szCs w:val="20"/>
                    </w:rPr>
                  </w:pPr>
                  <w:r w:rsidRPr="007350F0">
                    <w:rPr>
                      <w:rFonts w:ascii="Roboto" w:eastAsia="Times New Roman" w:hAnsi="Roboto" w:cs="Times New Roman"/>
                      <w:b/>
                      <w:bCs/>
                      <w:i/>
                      <w:iCs/>
                      <w:color w:val="ED2224"/>
                      <w:sz w:val="20"/>
                      <w:szCs w:val="20"/>
                    </w:rPr>
                    <w:t>Andrew Herberger</w:t>
                  </w:r>
                  <w:r w:rsidRPr="007350F0">
                    <w:rPr>
                      <w:rFonts w:ascii="Roboto" w:eastAsia="Times New Roman" w:hAnsi="Roboto" w:cs="Times New Roman"/>
                      <w:b/>
                      <w:bCs/>
                      <w:i/>
                      <w:iCs/>
                      <w:sz w:val="20"/>
                      <w:szCs w:val="20"/>
                    </w:rPr>
                    <w:br/>
                    <w:t>Service Plaza Operations Director</w:t>
                  </w:r>
                </w:p>
              </w:tc>
            </w:tr>
          </w:tbl>
          <w:p w14:paraId="13CAD9B9" w14:textId="5CBCBB9E" w:rsidR="007350F0" w:rsidRPr="007350F0" w:rsidRDefault="007350F0" w:rsidP="007350F0">
            <w:pPr>
              <w:spacing w:after="0" w:line="240" w:lineRule="atLeast"/>
              <w:jc w:val="center"/>
              <w:rPr>
                <w:rFonts w:ascii="Roboto" w:eastAsia="Times New Roman" w:hAnsi="Roboto" w:cs="Open Sans"/>
                <w:sz w:val="21"/>
                <w:szCs w:val="21"/>
              </w:rPr>
            </w:pPr>
          </w:p>
        </w:tc>
      </w:tr>
    </w:tbl>
    <w:p w14:paraId="2E181413" w14:textId="77777777" w:rsidR="007350F0" w:rsidRPr="007350F0" w:rsidRDefault="007350F0" w:rsidP="007350F0">
      <w:pPr>
        <w:shd w:val="clear" w:color="auto" w:fill="FFFFFF"/>
        <w:spacing w:after="0" w:line="240" w:lineRule="auto"/>
        <w:rPr>
          <w:rFonts w:ascii="Times New Roman" w:eastAsia="Times New Roman" w:hAnsi="Times New Roman" w:cs="Times New Roman"/>
          <w:vanish/>
          <w:color w:val="222222"/>
          <w:sz w:val="36"/>
          <w:szCs w:val="36"/>
        </w:rPr>
      </w:pPr>
    </w:p>
    <w:tbl>
      <w:tblPr>
        <w:tblW w:w="5000" w:type="pct"/>
        <w:tblCellMar>
          <w:left w:w="0" w:type="dxa"/>
          <w:right w:w="0" w:type="dxa"/>
        </w:tblCellMar>
        <w:tblLook w:val="04A0" w:firstRow="1" w:lastRow="0" w:firstColumn="1" w:lastColumn="0" w:noHBand="0" w:noVBand="1"/>
      </w:tblPr>
      <w:tblGrid>
        <w:gridCol w:w="9360"/>
      </w:tblGrid>
      <w:tr w:rsidR="007350F0" w:rsidRPr="007350F0" w14:paraId="19FB0D6C" w14:textId="77777777" w:rsidTr="007350F0">
        <w:tc>
          <w:tcPr>
            <w:tcW w:w="0" w:type="auto"/>
            <w:vAlign w:val="center"/>
            <w:hideMark/>
          </w:tcPr>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306"/>
            </w:tblGrid>
            <w:tr w:rsidR="007350F0" w:rsidRPr="007350F0" w14:paraId="23881BA7" w14:textId="77777777">
              <w:trPr>
                <w:tblCellSpacing w:w="0" w:type="dxa"/>
                <w:jc w:val="center"/>
              </w:trPr>
              <w:tc>
                <w:tcPr>
                  <w:tcW w:w="0" w:type="auto"/>
                  <w:vAlign w:val="center"/>
                  <w:hideMark/>
                </w:tcPr>
                <w:p w14:paraId="6CC6D938" w14:textId="3761D363" w:rsidR="007350F0" w:rsidRPr="007350F0" w:rsidRDefault="007350F0" w:rsidP="007350F0">
                  <w:pPr>
                    <w:spacing w:after="0" w:line="240" w:lineRule="auto"/>
                    <w:jc w:val="center"/>
                    <w:rPr>
                      <w:rFonts w:ascii="Roboto" w:eastAsia="Times New Roman" w:hAnsi="Roboto" w:cs="Times New Roman"/>
                      <w:sz w:val="24"/>
                      <w:szCs w:val="24"/>
                    </w:rPr>
                  </w:pPr>
                </w:p>
              </w:tc>
            </w:tr>
          </w:tbl>
          <w:p w14:paraId="37999522" w14:textId="794DC5BD" w:rsidR="007350F0" w:rsidRPr="007350F0" w:rsidRDefault="007350F0" w:rsidP="007350F0">
            <w:pPr>
              <w:spacing w:after="0" w:line="240" w:lineRule="atLeast"/>
              <w:jc w:val="center"/>
              <w:rPr>
                <w:rFonts w:ascii="Roboto" w:eastAsia="Times New Roman" w:hAnsi="Roboto" w:cs="Open Sans"/>
                <w:sz w:val="21"/>
                <w:szCs w:val="21"/>
              </w:rPr>
            </w:pPr>
          </w:p>
        </w:tc>
      </w:tr>
    </w:tbl>
    <w:p w14:paraId="4F3EBA6E" w14:textId="5A58A7EE" w:rsidR="00F3422A" w:rsidRPr="007350F0" w:rsidRDefault="00F3422A" w:rsidP="007350F0"/>
    <w:sectPr w:rsidR="00F3422A" w:rsidRPr="007350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1917A" w14:textId="77777777" w:rsidR="00E81AF0" w:rsidRDefault="00E81AF0" w:rsidP="00E81AF0">
      <w:pPr>
        <w:spacing w:after="0" w:line="240" w:lineRule="auto"/>
      </w:pPr>
      <w:r>
        <w:separator/>
      </w:r>
    </w:p>
  </w:endnote>
  <w:endnote w:type="continuationSeparator" w:id="0">
    <w:p w14:paraId="0D6E8656" w14:textId="77777777" w:rsidR="00E81AF0" w:rsidRDefault="00E81AF0" w:rsidP="00E81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A87A0" w14:textId="77777777" w:rsidR="00E81AF0" w:rsidRDefault="00E81AF0" w:rsidP="00E81AF0">
      <w:pPr>
        <w:spacing w:after="0" w:line="240" w:lineRule="auto"/>
      </w:pPr>
      <w:r>
        <w:separator/>
      </w:r>
    </w:p>
  </w:footnote>
  <w:footnote w:type="continuationSeparator" w:id="0">
    <w:p w14:paraId="093710BB" w14:textId="77777777" w:rsidR="00E81AF0" w:rsidRDefault="00E81AF0" w:rsidP="00E81A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F0"/>
    <w:rsid w:val="007350F0"/>
    <w:rsid w:val="00E81AF0"/>
    <w:rsid w:val="00F3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4EC6D"/>
  <w15:chartTrackingRefBased/>
  <w15:docId w15:val="{81096B3E-0F73-4003-B55C-0023AF8F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350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50F0"/>
    <w:rPr>
      <w:rFonts w:ascii="Times New Roman" w:eastAsia="Times New Roman" w:hAnsi="Times New Roman" w:cs="Times New Roman"/>
      <w:b/>
      <w:bCs/>
      <w:sz w:val="36"/>
      <w:szCs w:val="36"/>
    </w:rPr>
  </w:style>
  <w:style w:type="character" w:styleId="Strong">
    <w:name w:val="Strong"/>
    <w:basedOn w:val="DefaultParagraphFont"/>
    <w:uiPriority w:val="22"/>
    <w:qFormat/>
    <w:rsid w:val="007350F0"/>
    <w:rPr>
      <w:b/>
      <w:bCs/>
    </w:rPr>
  </w:style>
  <w:style w:type="character" w:styleId="Hyperlink">
    <w:name w:val="Hyperlink"/>
    <w:basedOn w:val="DefaultParagraphFont"/>
    <w:uiPriority w:val="99"/>
    <w:semiHidden/>
    <w:unhideWhenUsed/>
    <w:rsid w:val="007350F0"/>
    <w:rPr>
      <w:color w:val="0000FF"/>
      <w:u w:val="single"/>
    </w:rPr>
  </w:style>
  <w:style w:type="paragraph" w:styleId="NormalWeb">
    <w:name w:val="Normal (Web)"/>
    <w:basedOn w:val="Normal"/>
    <w:uiPriority w:val="99"/>
    <w:semiHidden/>
    <w:unhideWhenUsed/>
    <w:rsid w:val="007350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6774954">
      <w:bodyDiv w:val="1"/>
      <w:marLeft w:val="0"/>
      <w:marRight w:val="0"/>
      <w:marTop w:val="0"/>
      <w:marBottom w:val="0"/>
      <w:divBdr>
        <w:top w:val="none" w:sz="0" w:space="0" w:color="auto"/>
        <w:left w:val="none" w:sz="0" w:space="0" w:color="auto"/>
        <w:bottom w:val="none" w:sz="0" w:space="0" w:color="auto"/>
        <w:right w:val="none" w:sz="0" w:space="0" w:color="auto"/>
      </w:divBdr>
      <w:divsChild>
        <w:div w:id="18856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ohioturnpike.us8.list-manage.com/track/click?u=9e5d8d0c26436c1e67f1c82a8&amp;id=b5b1aa3f87&amp;e=663b30eff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ioturnpike.us8.list-manage.com/track/click?u=9e5d8d0c26436c1e67f1c82a8&amp;id=af0085325c&amp;e=663b30eff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Poullas, Steve</dc:creator>
  <cp:keywords/>
  <dc:description/>
  <cp:lastModifiedBy>Poullas, Steve</cp:lastModifiedBy>
  <cp:revision>1</cp:revision>
  <dcterms:created xsi:type="dcterms:W3CDTF">2021-05-20T15:53:00Z</dcterms:created>
  <dcterms:modified xsi:type="dcterms:W3CDTF">2021-05-20T17:10:00Z</dcterms:modified>
</cp:coreProperties>
</file>